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ISTITUTO COMPRENSIVO STATALE “G. GIANNONE”</w:t>
      </w:r>
    </w:p>
    <w:p w:rsidR="00000000" w:rsidDel="00000000" w:rsidP="00000000" w:rsidRDefault="00000000" w:rsidRPr="00000000" w14:paraId="00000002">
      <w:pPr>
        <w:spacing w:after="4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PULSANO (TA)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 Dirigente Scolastico dell’I.C.S. “G. Giannone” – Pulsano (TA)</w:t>
      </w:r>
    </w:p>
    <w:p w:rsidR="00000000" w:rsidDel="00000000" w:rsidP="00000000" w:rsidRDefault="00000000" w:rsidRPr="00000000" w14:paraId="00000005">
      <w:pPr>
        <w:spacing w:after="8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dott.ssa Stefania Friuli</w:t>
        <w:br w:type="textWrapping"/>
        <w:t xml:space="preserve">per gli adempimenti di pubblicazione obbligatoria</w:t>
      </w:r>
    </w:p>
    <w:p w:rsidR="00000000" w:rsidDel="00000000" w:rsidP="00000000" w:rsidRDefault="00000000" w:rsidRPr="00000000" w14:paraId="00000006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ISTANZA DI ACCESSO CIVICO SEMPLICE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Art. 5, comma 1, D.Lgs. 14 marzo 2013, n. 33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Il/La sottoscritto/a _________________________________________________________________</w:t>
      </w:r>
    </w:p>
    <w:p w:rsidR="00000000" w:rsidDel="00000000" w:rsidP="00000000" w:rsidRDefault="00000000" w:rsidRPr="00000000" w14:paraId="0000000B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Nato/a a ______________________________   il      _____________________________________</w:t>
      </w:r>
    </w:p>
    <w:p w:rsidR="00000000" w:rsidDel="00000000" w:rsidP="00000000" w:rsidRDefault="00000000" w:rsidRPr="00000000" w14:paraId="0000000C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Residente a  _____________________________________________________________________</w:t>
      </w:r>
    </w:p>
    <w:p w:rsidR="00000000" w:rsidDel="00000000" w:rsidP="00000000" w:rsidRDefault="00000000" w:rsidRPr="00000000" w14:paraId="0000000D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E-mail/PEC _________________________________ Telefono ____________________________________________________________________</w:t>
      </w:r>
    </w:p>
    <w:p w:rsidR="00000000" w:rsidDel="00000000" w:rsidP="00000000" w:rsidRDefault="00000000" w:rsidRPr="00000000" w14:paraId="0000000E">
      <w:pPr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ai sensi dell’art. 5, comma 1, del D.Lgs. n. 33/2013, la pubblicazione nella sezione “Amministrazione trasparente” del sito istituzionale dei seguenti dati, documenti o informazioni soggetti a pubblicazione obbligatoria, di cui si rileva l’omessa pubblicazione:</w:t>
      </w:r>
    </w:p>
    <w:p w:rsidR="00000000" w:rsidDel="00000000" w:rsidP="00000000" w:rsidRDefault="00000000" w:rsidRPr="00000000" w14:paraId="00000010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Riferimento all’obbligo di pubblicazione o alla sezione interessata (se noto):</w:t>
      </w:r>
    </w:p>
    <w:p w:rsidR="00000000" w:rsidDel="00000000" w:rsidP="00000000" w:rsidRDefault="00000000" w:rsidRPr="00000000" w14:paraId="0000001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Si chiede di comunicare all’indirizzo sopra indicato l’avvenuta pubblicazione e il relativo collegamento ipertestuale.</w:t>
      </w:r>
    </w:p>
    <w:p w:rsidR="00000000" w:rsidDel="00000000" w:rsidP="00000000" w:rsidRDefault="00000000" w:rsidRPr="00000000" w14:paraId="00000016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La domanda non richiede motivazione ed è gratuita.</w:t>
      </w:r>
    </w:p>
    <w:p w:rsidR="00000000" w:rsidDel="00000000" w:rsidP="00000000" w:rsidRDefault="00000000" w:rsidRPr="00000000" w14:paraId="00000017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Allegato: copia del documento di identità, ove necessaria in relazione alla modalità di sottoscrizione e trasmissione.</w:t>
      </w:r>
    </w:p>
    <w:p w:rsidR="00000000" w:rsidDel="00000000" w:rsidP="00000000" w:rsidRDefault="00000000" w:rsidRPr="00000000" w14:paraId="00000018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Luogo e data: ______________________________      </w:t>
      </w:r>
    </w:p>
    <w:p w:rsidR="00000000" w:rsidDel="00000000" w:rsidP="00000000" w:rsidRDefault="00000000" w:rsidRPr="00000000" w14:paraId="00000019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Firma: ____________________________________</w:t>
      </w:r>
    </w:p>
    <w:p w:rsidR="00000000" w:rsidDel="00000000" w:rsidP="00000000" w:rsidRDefault="00000000" w:rsidRPr="00000000" w14:paraId="0000001A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2"/>
          <w:szCs w:val="22"/>
        </w:rPr>
      </w:pPr>
      <w:r w:rsidDel="00000000" w:rsidR="00000000" w:rsidRPr="00000000">
        <w:rPr>
          <w:sz w:val="18"/>
          <w:szCs w:val="18"/>
          <w:rtl w:val="0"/>
        </w:rPr>
        <w:t xml:space="preserve">Informativa: i dati personali forniti saranno trattati esclusivamente per la gestione della richiesta, nel rispetto del Regolamento (UE) 2016/679 e della normativa vigente.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879" w:top="935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after="1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Q3409rr8q0CXKot6pU5rnEInBA==">CgMxLjA4AHIhMVhRZ1dxMG1DTkVUQ1NLTFV6WXBLTzkzUE1MdVRsbVRX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